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88" w:rsidRPr="004E3788" w:rsidRDefault="004E3788" w:rsidP="004E3788">
      <w:pPr>
        <w:jc w:val="center"/>
        <w:rPr>
          <w:rFonts w:ascii="Arial" w:hAnsi="Arial" w:cs="Arial"/>
          <w:b/>
        </w:rPr>
      </w:pPr>
      <w:bookmarkStart w:id="0" w:name="_GoBack"/>
      <w:bookmarkEnd w:id="0"/>
      <w:r>
        <w:rPr>
          <w:rFonts w:ascii="Arial" w:hAnsi="Arial" w:cs="Arial"/>
          <w:b/>
        </w:rPr>
        <w:t>Monthly Expenses</w:t>
      </w:r>
    </w:p>
    <w:p w:rsidR="009D3003" w:rsidRDefault="009D3003" w:rsidP="009D3003">
      <w:pPr>
        <w:rPr>
          <w:rFonts w:ascii="Arial" w:hAnsi="Arial" w:cs="Arial"/>
        </w:rPr>
      </w:pPr>
      <w:r>
        <w:rPr>
          <w:rFonts w:ascii="Arial" w:hAnsi="Arial" w:cs="Arial"/>
        </w:rPr>
        <w:t>Monthly rent (should</w:t>
      </w:r>
      <w:r w:rsidR="008D4799">
        <w:rPr>
          <w:rFonts w:ascii="Arial" w:hAnsi="Arial" w:cs="Arial"/>
        </w:rPr>
        <w:t xml:space="preserve"> include water and garbage)</w:t>
      </w:r>
      <w:r w:rsidR="008D4799">
        <w:rPr>
          <w:rFonts w:ascii="Arial" w:hAnsi="Arial" w:cs="Arial"/>
        </w:rPr>
        <w:tab/>
      </w:r>
      <w:r w:rsidR="008D4799">
        <w:rPr>
          <w:rFonts w:ascii="Arial" w:hAnsi="Arial" w:cs="Arial"/>
        </w:rPr>
        <w:tab/>
      </w:r>
      <w:r w:rsidR="008D4799">
        <w:rPr>
          <w:rFonts w:ascii="Arial" w:hAnsi="Arial" w:cs="Arial"/>
        </w:rPr>
        <w:tab/>
      </w:r>
      <w:r w:rsidR="008D4799">
        <w:rPr>
          <w:rFonts w:ascii="Arial" w:hAnsi="Arial" w:cs="Arial"/>
        </w:rPr>
        <w:tab/>
        <w:t>$________________</w:t>
      </w:r>
    </w:p>
    <w:p w:rsidR="009D3003" w:rsidRDefault="009D3003" w:rsidP="009D3003">
      <w:pPr>
        <w:rPr>
          <w:rFonts w:ascii="Arial" w:hAnsi="Arial" w:cs="Arial"/>
        </w:rPr>
      </w:pPr>
      <w:r>
        <w:rPr>
          <w:rFonts w:ascii="Arial" w:hAnsi="Arial" w:cs="Arial"/>
        </w:rPr>
        <w:t>Utilities/Internet</w:t>
      </w:r>
      <w:r w:rsidR="008D4799">
        <w:rPr>
          <w:rFonts w:ascii="Arial" w:hAnsi="Arial" w:cs="Arial"/>
        </w:rPr>
        <w:t xml:space="preserve"> (if not included in rent)</w:t>
      </w:r>
      <w:r w:rsidR="008D4799">
        <w:rPr>
          <w:rFonts w:ascii="Arial" w:hAnsi="Arial" w:cs="Arial"/>
        </w:rPr>
        <w:tab/>
      </w:r>
      <w:r w:rsidR="008D4799">
        <w:rPr>
          <w:rFonts w:ascii="Arial" w:hAnsi="Arial" w:cs="Arial"/>
        </w:rPr>
        <w:tab/>
      </w:r>
      <w:r w:rsidR="008D4799">
        <w:rPr>
          <w:rFonts w:ascii="Arial" w:hAnsi="Arial" w:cs="Arial"/>
        </w:rPr>
        <w:tab/>
      </w:r>
      <w:r w:rsidR="008D4799">
        <w:rPr>
          <w:rFonts w:ascii="Arial" w:hAnsi="Arial" w:cs="Arial"/>
        </w:rPr>
        <w:tab/>
      </w:r>
      <w:r w:rsidR="008D4799">
        <w:rPr>
          <w:rFonts w:ascii="Arial" w:hAnsi="Arial" w:cs="Arial"/>
        </w:rPr>
        <w:tab/>
        <w:t>$________________</w:t>
      </w:r>
    </w:p>
    <w:p w:rsidR="008D4799" w:rsidRDefault="008D4799" w:rsidP="009D3003">
      <w:pPr>
        <w:rPr>
          <w:rFonts w:ascii="Arial" w:hAnsi="Arial" w:cs="Arial"/>
        </w:rPr>
      </w:pPr>
      <w:r>
        <w:rPr>
          <w:rFonts w:ascii="Arial" w:hAnsi="Arial" w:cs="Arial"/>
        </w:rPr>
        <w:t>Communications (cell, landline, mobile devices)</w:t>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Recycling/Shredding services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Parking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Supplies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Salaries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Tax withholding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Payments on furniture and equipment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Insurance premiums (pro-rated monthly)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Dues for professional organizations (pro-rated monthly)</w:t>
      </w:r>
      <w:r>
        <w:rPr>
          <w:rFonts w:ascii="Arial" w:hAnsi="Arial" w:cs="Arial"/>
        </w:rPr>
        <w:tab/>
      </w:r>
      <w:r>
        <w:rPr>
          <w:rFonts w:ascii="Arial" w:hAnsi="Arial" w:cs="Arial"/>
        </w:rPr>
        <w:tab/>
      </w:r>
      <w:r>
        <w:rPr>
          <w:rFonts w:ascii="Arial" w:hAnsi="Arial" w:cs="Arial"/>
        </w:rPr>
        <w:tab/>
        <w:t>$________________</w:t>
      </w:r>
    </w:p>
    <w:p w:rsidR="006A4FA2" w:rsidRDefault="006A4FA2" w:rsidP="006A4FA2">
      <w:pPr>
        <w:rPr>
          <w:rFonts w:ascii="Arial" w:hAnsi="Arial" w:cs="Arial"/>
        </w:rPr>
      </w:pPr>
      <w:r>
        <w:rPr>
          <w:rFonts w:ascii="Arial" w:hAnsi="Arial" w:cs="Arial"/>
        </w:rPr>
        <w:t>Subscriptions (pro-rated monthly)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rPr>
        <w:t>Continuing legal education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rPr>
        <w:t>Legal research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rPr>
        <w:t>Miscellaneous (business lunches, travel, marketing)</w:t>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rPr>
        <w:t>Other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b/>
        </w:rPr>
        <w:t>TOTAL MONTHLY BILLS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jc w:val="center"/>
        <w:rPr>
          <w:rFonts w:ascii="Arial" w:hAnsi="Arial" w:cs="Arial"/>
          <w:b/>
        </w:rPr>
      </w:pPr>
      <w:r>
        <w:rPr>
          <w:rFonts w:ascii="Arial" w:hAnsi="Arial" w:cs="Arial"/>
          <w:b/>
        </w:rPr>
        <w:t>Fees and Income</w:t>
      </w:r>
    </w:p>
    <w:p w:rsidR="004E3788" w:rsidRDefault="004E3788" w:rsidP="004E3788">
      <w:pPr>
        <w:rPr>
          <w:rFonts w:ascii="Arial" w:hAnsi="Arial" w:cs="Arial"/>
        </w:rPr>
      </w:pPr>
      <w:r>
        <w:rPr>
          <w:rFonts w:ascii="Arial" w:hAnsi="Arial" w:cs="Arial"/>
        </w:rPr>
        <w:t>Fees needed to pay monthly bills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rPr>
        <w:t>Fees needed to pay self (including student loan payments)</w:t>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b/>
        </w:rPr>
        <w:t>REQUIRED INCOME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rsidR="004E3788" w:rsidRDefault="004E3788" w:rsidP="004E3788">
      <w:pPr>
        <w:rPr>
          <w:rFonts w:ascii="Arial" w:hAnsi="Arial" w:cs="Arial"/>
        </w:rPr>
      </w:pPr>
      <w:r>
        <w:rPr>
          <w:rFonts w:ascii="Arial" w:hAnsi="Arial" w:cs="Arial"/>
        </w:rPr>
        <w:t>Required income divided by number of billable hours = hourly rate</w:t>
      </w:r>
      <w:r>
        <w:rPr>
          <w:rFonts w:ascii="Arial" w:hAnsi="Arial" w:cs="Arial"/>
        </w:rPr>
        <w:tab/>
      </w:r>
      <w:r>
        <w:rPr>
          <w:rFonts w:ascii="Arial" w:hAnsi="Arial" w:cs="Arial"/>
        </w:rPr>
        <w:tab/>
        <w:t>$________________</w:t>
      </w:r>
    </w:p>
    <w:p w:rsidR="00E8795C" w:rsidRDefault="00E8795C" w:rsidP="00986B71">
      <w:pPr>
        <w:jc w:val="center"/>
        <w:rPr>
          <w:rFonts w:ascii="Arial" w:hAnsi="Arial" w:cs="Arial"/>
          <w:b/>
        </w:rPr>
      </w:pPr>
    </w:p>
    <w:p w:rsidR="00986B71" w:rsidRPr="00986B71" w:rsidRDefault="00986B71" w:rsidP="00986B71">
      <w:pPr>
        <w:jc w:val="center"/>
        <w:rPr>
          <w:rFonts w:ascii="Arial" w:hAnsi="Arial" w:cs="Arial"/>
          <w:b/>
        </w:rPr>
      </w:pPr>
      <w:r w:rsidRPr="00986B71">
        <w:rPr>
          <w:rFonts w:ascii="Arial" w:hAnsi="Arial" w:cs="Arial"/>
          <w:b/>
        </w:rPr>
        <w:t>IMPORTANT NOTICES</w:t>
      </w:r>
    </w:p>
    <w:p w:rsidR="009D3003" w:rsidRPr="00772CA5" w:rsidRDefault="00986B71">
      <w:pPr>
        <w:rPr>
          <w:rFonts w:ascii="Arial" w:hAnsi="Arial" w:cs="Arial"/>
        </w:rPr>
      </w:pPr>
      <w:r w:rsidRPr="00986B71">
        <w:rPr>
          <w:rFonts w:ascii="Arial" w:hAnsi="Arial" w:cs="Arial"/>
        </w:rPr>
        <w:t>This material is provided for informational purposes only and does not establish, report, or create the standard of care for attorneys in Oregon, nor does it represent a complete analysis of the topics presented. Readers should conduct their own appropriate legal research. The information presented does not represent legal advice. This information may not be republished, sold, or used in any other form without the written consent of the Oregon State Bar Professional Liability Fund except that permission is granted for Oregon lawyers to use and modify these materials for use</w:t>
      </w:r>
      <w:r>
        <w:rPr>
          <w:rFonts w:ascii="Arial" w:hAnsi="Arial" w:cs="Arial"/>
        </w:rPr>
        <w:t xml:space="preserve"> in their own practices.  © 2019</w:t>
      </w:r>
      <w:r w:rsidRPr="00986B71">
        <w:rPr>
          <w:rFonts w:ascii="Arial" w:hAnsi="Arial" w:cs="Arial"/>
        </w:rPr>
        <w:t xml:space="preserve"> OSB Professional Liability Fund.</w:t>
      </w:r>
    </w:p>
    <w:sectPr w:rsidR="009D3003" w:rsidRPr="00772C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CA5" w:rsidRDefault="00772CA5" w:rsidP="00772CA5">
      <w:pPr>
        <w:spacing w:after="0" w:line="240" w:lineRule="auto"/>
      </w:pPr>
      <w:r>
        <w:separator/>
      </w:r>
    </w:p>
  </w:endnote>
  <w:endnote w:type="continuationSeparator" w:id="0">
    <w:p w:rsidR="00772CA5" w:rsidRDefault="00772CA5" w:rsidP="0077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F9" w:rsidRDefault="00BD5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71" w:rsidRPr="00E8795C" w:rsidRDefault="00986B71">
    <w:pPr>
      <w:pStyle w:val="Footer"/>
      <w:rPr>
        <w:rFonts w:ascii="Arial" w:hAnsi="Arial" w:cs="Arial"/>
        <w:sz w:val="16"/>
        <w:szCs w:val="16"/>
      </w:rPr>
    </w:pPr>
    <w:r w:rsidRPr="00E8795C">
      <w:rPr>
        <w:rFonts w:ascii="Arial" w:hAnsi="Arial" w:cs="Arial"/>
        <w:sz w:val="16"/>
        <w:szCs w:val="16"/>
      </w:rPr>
      <w:t>PROFESSIONAL LIABILITY FUND [Rev. 05/2019]</w:t>
    </w:r>
    <w:r w:rsidRPr="00E8795C">
      <w:rPr>
        <w:rFonts w:ascii="Arial" w:hAnsi="Arial" w:cs="Arial"/>
        <w:sz w:val="16"/>
        <w:szCs w:val="16"/>
      </w:rPr>
      <w:tab/>
    </w:r>
    <w:r w:rsidRPr="00E8795C">
      <w:rPr>
        <w:rFonts w:ascii="Arial" w:hAnsi="Arial" w:cs="Arial"/>
        <w:sz w:val="16"/>
        <w:szCs w:val="16"/>
      </w:rPr>
      <w:tab/>
      <w:t xml:space="preserve">Monthly Budget – Page </w:t>
    </w:r>
    <w:r w:rsidR="00E8795C" w:rsidRPr="00E8795C">
      <w:rPr>
        <w:rFonts w:ascii="Arial" w:hAnsi="Arial" w:cs="Arial"/>
        <w:sz w:val="16"/>
        <w:szCs w:val="16"/>
      </w:rPr>
      <w:fldChar w:fldCharType="begin"/>
    </w:r>
    <w:r w:rsidR="00E8795C" w:rsidRPr="00E8795C">
      <w:rPr>
        <w:rFonts w:ascii="Arial" w:hAnsi="Arial" w:cs="Arial"/>
        <w:sz w:val="16"/>
        <w:szCs w:val="16"/>
      </w:rPr>
      <w:instrText xml:space="preserve"> PAGE  \* Arabic  \* MERGEFORMAT </w:instrText>
    </w:r>
    <w:r w:rsidR="00E8795C" w:rsidRPr="00E8795C">
      <w:rPr>
        <w:rFonts w:ascii="Arial" w:hAnsi="Arial" w:cs="Arial"/>
        <w:sz w:val="16"/>
        <w:szCs w:val="16"/>
      </w:rPr>
      <w:fldChar w:fldCharType="separate"/>
    </w:r>
    <w:r w:rsidR="00BD5BF9">
      <w:rPr>
        <w:rFonts w:ascii="Arial" w:hAnsi="Arial" w:cs="Arial"/>
        <w:noProof/>
        <w:sz w:val="16"/>
        <w:szCs w:val="16"/>
      </w:rPr>
      <w:t>1</w:t>
    </w:r>
    <w:r w:rsidR="00E8795C" w:rsidRPr="00E8795C">
      <w:rPr>
        <w:rFonts w:ascii="Arial" w:hAnsi="Arial" w:cs="Arial"/>
        <w:sz w:val="16"/>
        <w:szCs w:val="16"/>
      </w:rPr>
      <w:fldChar w:fldCharType="end"/>
    </w:r>
  </w:p>
  <w:p w:rsidR="00986B71" w:rsidRDefault="0098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F9" w:rsidRDefault="00BD5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CA5" w:rsidRDefault="00772CA5" w:rsidP="00772CA5">
      <w:pPr>
        <w:spacing w:after="0" w:line="240" w:lineRule="auto"/>
      </w:pPr>
      <w:r>
        <w:separator/>
      </w:r>
    </w:p>
  </w:footnote>
  <w:footnote w:type="continuationSeparator" w:id="0">
    <w:p w:rsidR="00772CA5" w:rsidRDefault="00772CA5" w:rsidP="0077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F9" w:rsidRDefault="00BD5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CA5" w:rsidRPr="00772CA5" w:rsidRDefault="00772CA5" w:rsidP="00772CA5">
    <w:pPr>
      <w:pStyle w:val="Header"/>
      <w:jc w:val="center"/>
      <w:rPr>
        <w:rFonts w:ascii="Arial" w:hAnsi="Arial" w:cs="Arial"/>
        <w:b/>
        <w:sz w:val="24"/>
        <w:szCs w:val="24"/>
      </w:rPr>
    </w:pPr>
    <w:r w:rsidRPr="00772CA5">
      <w:rPr>
        <w:rFonts w:ascii="Arial" w:hAnsi="Arial" w:cs="Arial"/>
        <w:b/>
        <w:sz w:val="24"/>
        <w:szCs w:val="24"/>
      </w:rPr>
      <w:t>MONTHLY BUDGET</w:t>
    </w:r>
  </w:p>
  <w:p w:rsidR="00772CA5" w:rsidRDefault="00772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F9" w:rsidRDefault="00BD5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55"/>
    <w:rsid w:val="001C045F"/>
    <w:rsid w:val="00461055"/>
    <w:rsid w:val="004E3788"/>
    <w:rsid w:val="006A4FA2"/>
    <w:rsid w:val="00772CA5"/>
    <w:rsid w:val="008D4799"/>
    <w:rsid w:val="00986B71"/>
    <w:rsid w:val="009D3003"/>
    <w:rsid w:val="00BD5BF9"/>
    <w:rsid w:val="00E8795C"/>
    <w:rsid w:val="00FD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A5"/>
  </w:style>
  <w:style w:type="paragraph" w:styleId="Footer">
    <w:name w:val="footer"/>
    <w:basedOn w:val="Normal"/>
    <w:link w:val="FooterChar"/>
    <w:uiPriority w:val="99"/>
    <w:unhideWhenUsed/>
    <w:rsid w:val="00772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2019-06-10T20:02:00Z</dcterms:created>
  <dcterms:modified xsi:type="dcterms:W3CDTF">2019-06-10T20:02:00Z</dcterms:modified>
</cp:coreProperties>
</file>